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83E9A" w14:textId="42D7E5E6" w:rsidR="00965233" w:rsidRPr="002B51E7" w:rsidRDefault="00732CE6" w:rsidP="002B51E7">
      <w:pPr>
        <w:jc w:val="both"/>
        <w:rPr>
          <w:rFonts w:cstheme="minorHAnsi"/>
        </w:rPr>
      </w:pPr>
      <w:r w:rsidRPr="002B51E7">
        <w:rPr>
          <w:rFonts w:cstheme="minorHAnsi"/>
          <w:color w:val="959595"/>
        </w:rPr>
        <w:t xml:space="preserve">Conformément à la loi française n° 78 - 17 du 6 janvier 1978 relative à l’informatique, aux fichiers et </w:t>
      </w:r>
      <w:proofErr w:type="gramStart"/>
      <w:r w:rsidRPr="002B51E7">
        <w:rPr>
          <w:rFonts w:cstheme="minorHAnsi"/>
          <w:color w:val="959595"/>
        </w:rPr>
        <w:t>aux libertés modifiée</w:t>
      </w:r>
      <w:proofErr w:type="gramEnd"/>
      <w:r w:rsidRPr="002B51E7">
        <w:rPr>
          <w:rFonts w:cstheme="minorHAnsi"/>
          <w:color w:val="959595"/>
        </w:rPr>
        <w:t xml:space="preserve"> en 2004 et 2018 et au règlement (UE) 2016/679 du Parlement européen et du Conseil du 27 avril 2016, les internautes bénéficient d’un droit d’accès, de rectification, de modification et de suppression des données les concernant. Ce droit peut être exercé en adressant un email à l’adresse : </w:t>
      </w:r>
      <w:hyperlink r:id="rId4" w:history="1">
        <w:r w:rsidRPr="002B51E7">
          <w:rPr>
            <w:rStyle w:val="Lienhypertexte"/>
            <w:rFonts w:cstheme="minorHAnsi"/>
          </w:rPr>
          <w:t>audrey.leveaux@groupesofraco.com</w:t>
        </w:r>
      </w:hyperlink>
      <w:r w:rsidRPr="002B51E7">
        <w:rPr>
          <w:rFonts w:cstheme="minorHAnsi"/>
          <w:color w:val="959595"/>
        </w:rPr>
        <w:t> ou un courrier auprès de : ALP Conseil – 34 Ter Avenue de la Belle Etoile 33 270 BOULIAC.</w:t>
      </w:r>
    </w:p>
    <w:sectPr w:rsidR="00965233" w:rsidRPr="002B5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E6"/>
    <w:rsid w:val="002B51E7"/>
    <w:rsid w:val="00732CE6"/>
    <w:rsid w:val="00965233"/>
    <w:rsid w:val="00EB55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CC71"/>
  <w15:chartTrackingRefBased/>
  <w15:docId w15:val="{2999DB62-39A5-4345-AB03-734EF64E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2C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drey.leveaux@groupesofrac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504</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leveaux</dc:creator>
  <cp:keywords/>
  <dc:description/>
  <cp:lastModifiedBy>virgile.boutry2@gmail.com</cp:lastModifiedBy>
  <cp:revision>2</cp:revision>
  <dcterms:created xsi:type="dcterms:W3CDTF">2022-05-24T10:08:00Z</dcterms:created>
  <dcterms:modified xsi:type="dcterms:W3CDTF">2022-05-24T10:08:00Z</dcterms:modified>
</cp:coreProperties>
</file>